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810"/>
        <w:gridCol w:w="810"/>
        <w:gridCol w:w="8568"/>
      </w:tblGrid>
      <w:tr w:rsidR="002B18F3" w:rsidTr="005D04A5">
        <w:trPr>
          <w:jc w:val="center"/>
        </w:trPr>
        <w:tc>
          <w:tcPr>
            <w:tcW w:w="11016" w:type="dxa"/>
            <w:gridSpan w:val="4"/>
            <w:shd w:val="clear" w:color="auto" w:fill="FDE9D9" w:themeFill="accent6" w:themeFillTint="33"/>
            <w:vAlign w:val="center"/>
          </w:tcPr>
          <w:p w:rsidR="002B18F3" w:rsidRPr="00360D51" w:rsidRDefault="002B18F3" w:rsidP="002B1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18F3">
              <w:rPr>
                <w:rFonts w:cstheme="minorHAnsi"/>
                <w:b/>
                <w:sz w:val="24"/>
                <w:szCs w:val="20"/>
              </w:rPr>
              <w:t>REQUIRED ELEMENTS</w:t>
            </w:r>
          </w:p>
        </w:tc>
      </w:tr>
      <w:tr w:rsidR="002B18F3" w:rsidRPr="00772E34" w:rsidTr="005D04A5">
        <w:trPr>
          <w:jc w:val="center"/>
        </w:trPr>
        <w:tc>
          <w:tcPr>
            <w:tcW w:w="828" w:type="dxa"/>
            <w:vAlign w:val="center"/>
          </w:tcPr>
          <w:p w:rsidR="002B18F3" w:rsidRPr="00772E34" w:rsidRDefault="002B18F3" w:rsidP="002B18F3">
            <w:pPr>
              <w:jc w:val="center"/>
              <w:rPr>
                <w:rFonts w:cstheme="minorHAnsi"/>
                <w:b/>
              </w:rPr>
            </w:pPr>
            <w:r w:rsidRPr="00772E34">
              <w:rPr>
                <w:rFonts w:cstheme="minorHAnsi"/>
                <w:b/>
              </w:rPr>
              <w:t>YES</w:t>
            </w:r>
          </w:p>
        </w:tc>
        <w:tc>
          <w:tcPr>
            <w:tcW w:w="810" w:type="dxa"/>
            <w:vAlign w:val="center"/>
          </w:tcPr>
          <w:p w:rsidR="002B18F3" w:rsidRPr="00772E34" w:rsidRDefault="002B18F3" w:rsidP="002B18F3">
            <w:pPr>
              <w:jc w:val="center"/>
              <w:rPr>
                <w:rFonts w:cstheme="minorHAnsi"/>
                <w:b/>
              </w:rPr>
            </w:pPr>
            <w:r w:rsidRPr="00772E34">
              <w:rPr>
                <w:rFonts w:cstheme="minorHAnsi"/>
                <w:b/>
              </w:rPr>
              <w:t>NO</w:t>
            </w:r>
          </w:p>
        </w:tc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jc w:val="center"/>
              <w:rPr>
                <w:rFonts w:cstheme="minorHAnsi"/>
                <w:b/>
              </w:rPr>
            </w:pPr>
            <w:r w:rsidRPr="00772E34">
              <w:rPr>
                <w:rFonts w:cstheme="minorHAnsi"/>
                <w:b/>
              </w:rPr>
              <w:t>ITEMS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147259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4800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72E34">
              <w:rPr>
                <w:rFonts w:cstheme="minorHAnsi"/>
                <w:color w:val="000000"/>
                <w:sz w:val="20"/>
                <w:szCs w:val="20"/>
              </w:rPr>
              <w:t>Participating, supporting, or organizing institutions and those who may benefit from the project’s results listed?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17615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846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A statement that the study involves research.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54891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988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An explanation of the purposes of the research.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126742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0380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The expected duration of the participant’s participation.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212985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3702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A description of the procedures to be followed.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36190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3521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Identification of any procedures which are experimental (vs. standard care).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108488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0649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pStyle w:val="Header"/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A description of any reasonably foreseeable risks or discomforts to the participant.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118355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9282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A description of any benefits to the participant or to others which may reasonably be expected from the research.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176055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6428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A disclosure of appropriate alternative procedures or courses of treatment, if any, that might be advantageous to the participant.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208513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6303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A statement describing the extent, if any, to which confidentiality of records identifying the participant will be maintained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9377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6122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pStyle w:val="Header"/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 xml:space="preserve">If the research is subject to </w:t>
            </w:r>
            <w:r w:rsidR="004C2889">
              <w:rPr>
                <w:rFonts w:cstheme="minorHAnsi"/>
                <w:sz w:val="20"/>
                <w:szCs w:val="20"/>
              </w:rPr>
              <w:t>S</w:t>
            </w:r>
            <w:r w:rsidRPr="00772E34">
              <w:rPr>
                <w:rFonts w:cstheme="minorHAnsi"/>
                <w:sz w:val="20"/>
                <w:szCs w:val="20"/>
              </w:rPr>
              <w:t xml:space="preserve">FDA regulation, a statement that notes the possibility that </w:t>
            </w:r>
            <w:r w:rsidR="004C2889">
              <w:rPr>
                <w:rFonts w:cstheme="minorHAnsi"/>
                <w:sz w:val="20"/>
                <w:szCs w:val="20"/>
              </w:rPr>
              <w:t>S</w:t>
            </w:r>
            <w:r w:rsidRPr="00772E34">
              <w:rPr>
                <w:rFonts w:cstheme="minorHAnsi"/>
                <w:sz w:val="20"/>
                <w:szCs w:val="20"/>
              </w:rPr>
              <w:t>FDA may inspect the records.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165078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90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pStyle w:val="Header"/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For research involving more than minimal risk, an explanation as to whether any compensation is available if injury occurs.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72659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9432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tabs>
                <w:tab w:val="left" w:pos="673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An explanation as to whether any medical treatments are available if injury occurs.</w:t>
            </w:r>
          </w:p>
        </w:tc>
        <w:bookmarkStart w:id="0" w:name="_GoBack"/>
        <w:bookmarkEnd w:id="0"/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11950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991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If so, what they consist of, or where further information may be obtained.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36615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3408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An explanation of whom to contact for answers to pertinent questions about the research and research participants' rights.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65194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4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Who to contact in the event of a research-related injury to the participant.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103611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3825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A statement that participation is voluntary.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143957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2514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A statement that refusal to participate will involve no penalty or loss of benefits to which the participant is otherwise entitled.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30058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3454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A statement that the participant may discontinue participation at any time without penalty or loss of benefits to which the participant is otherwise entitled.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155846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1444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A statement that the particular treatment or procedure may involve risks to the participant which are currently unforeseeable.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128511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6810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The subject’s responsibilities.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1682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2476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Any additional costs to the participant that may result from participation in the research.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40900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448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The anticipated prorated payment, if any, to the subject for participating in the trial.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35836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2902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A statement that significant new findings developed during the course of the research which may relate to the participant’s willingness to continue participation will be provided to the participant.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3023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7203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Anticipated circumstances under which the participant’s participation may be terminated by the investigator without regard to the participant’s consent.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29495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bottom w:val="single" w:sz="4" w:space="0" w:color="auto"/>
                </w:tcBorders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4895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vAlign w:val="center"/>
              </w:tcPr>
              <w:p w:rsidR="002B18F3" w:rsidRPr="00772E34" w:rsidRDefault="002B18F3" w:rsidP="002B18F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8" w:type="dxa"/>
            <w:gridSpan w:val="2"/>
            <w:tcBorders>
              <w:bottom w:val="single" w:sz="4" w:space="0" w:color="auto"/>
            </w:tcBorders>
            <w:vAlign w:val="center"/>
          </w:tcPr>
          <w:p w:rsidR="002B18F3" w:rsidRPr="00772E34" w:rsidRDefault="002B18F3" w:rsidP="002B18F3">
            <w:pPr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The approximate number of participants involved in the study (at this site and all sites).</w:t>
            </w:r>
          </w:p>
        </w:tc>
      </w:tr>
      <w:tr w:rsidR="00772E34" w:rsidTr="005D04A5">
        <w:trPr>
          <w:jc w:val="center"/>
        </w:trPr>
        <w:tc>
          <w:tcPr>
            <w:tcW w:w="828" w:type="dxa"/>
            <w:tcBorders>
              <w:left w:val="nil"/>
              <w:bottom w:val="nil"/>
              <w:right w:val="nil"/>
            </w:tcBorders>
            <w:vAlign w:val="center"/>
          </w:tcPr>
          <w:p w:rsidR="00772E34" w:rsidRPr="00360D51" w:rsidRDefault="00772E34" w:rsidP="000E12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:rsidR="00772E34" w:rsidRPr="00360D51" w:rsidRDefault="00772E34" w:rsidP="000E12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72E34" w:rsidRPr="00360D51" w:rsidRDefault="00772E34" w:rsidP="000E12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18F3" w:rsidTr="005D04A5">
        <w:trPr>
          <w:jc w:val="center"/>
        </w:trPr>
        <w:tc>
          <w:tcPr>
            <w:tcW w:w="828" w:type="dxa"/>
            <w:tcBorders>
              <w:top w:val="nil"/>
              <w:left w:val="nil"/>
              <w:right w:val="nil"/>
            </w:tcBorders>
            <w:vAlign w:val="center"/>
          </w:tcPr>
          <w:p w:rsidR="002B18F3" w:rsidRPr="00360D51" w:rsidRDefault="002B18F3" w:rsidP="000E12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2B18F3" w:rsidRPr="00360D51" w:rsidRDefault="002B18F3" w:rsidP="000E12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18F3" w:rsidRPr="00360D51" w:rsidRDefault="002B18F3" w:rsidP="000E12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2E34" w:rsidTr="005D04A5">
        <w:trPr>
          <w:jc w:val="center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vAlign w:val="center"/>
          </w:tcPr>
          <w:p w:rsidR="00772E34" w:rsidRPr="00772E34" w:rsidRDefault="00772E34" w:rsidP="00772E34">
            <w:pPr>
              <w:jc w:val="both"/>
              <w:rPr>
                <w:rFonts w:cstheme="minorHAnsi"/>
                <w:b/>
              </w:rPr>
            </w:pPr>
            <w:r w:rsidRPr="00772E34">
              <w:rPr>
                <w:rFonts w:cstheme="minorHAnsi"/>
                <w:b/>
                <w:bCs/>
                <w:snapToGrid w:val="0"/>
              </w:rPr>
              <w:t>Are the appropriate following additional elements of information included in the consent form, if applicable?</w:t>
            </w:r>
          </w:p>
        </w:tc>
      </w:tr>
      <w:tr w:rsidR="00772E34" w:rsidRPr="00772E34" w:rsidTr="005D04A5">
        <w:trPr>
          <w:jc w:val="center"/>
        </w:trPr>
        <w:tc>
          <w:tcPr>
            <w:tcW w:w="11016" w:type="dxa"/>
            <w:gridSpan w:val="4"/>
            <w:shd w:val="clear" w:color="auto" w:fill="FDE9D9" w:themeFill="accent6" w:themeFillTint="33"/>
            <w:vAlign w:val="center"/>
          </w:tcPr>
          <w:p w:rsidR="00772E34" w:rsidRPr="00772E34" w:rsidRDefault="00772E34" w:rsidP="00772E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2E34">
              <w:rPr>
                <w:rFonts w:cstheme="minorHAnsi"/>
                <w:b/>
                <w:sz w:val="24"/>
                <w:szCs w:val="24"/>
              </w:rPr>
              <w:t>ADDITIONAL ELEMENTS</w:t>
            </w:r>
          </w:p>
        </w:tc>
      </w:tr>
      <w:tr w:rsidR="002B18F3" w:rsidTr="005D04A5">
        <w:trPr>
          <w:jc w:val="center"/>
        </w:trPr>
        <w:tc>
          <w:tcPr>
            <w:tcW w:w="828" w:type="dxa"/>
            <w:vAlign w:val="center"/>
          </w:tcPr>
          <w:p w:rsidR="002B18F3" w:rsidRPr="00360D51" w:rsidRDefault="00772E34" w:rsidP="00772E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2B18F3" w:rsidRPr="00360D51" w:rsidRDefault="00772E34" w:rsidP="00772E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2B18F3" w:rsidRPr="00360D51" w:rsidRDefault="00772E34" w:rsidP="00772E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</w:t>
            </w:r>
          </w:p>
        </w:tc>
        <w:tc>
          <w:tcPr>
            <w:tcW w:w="8568" w:type="dxa"/>
            <w:vAlign w:val="center"/>
          </w:tcPr>
          <w:p w:rsidR="002B18F3" w:rsidRPr="00360D51" w:rsidRDefault="00772E34" w:rsidP="00772E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ITEMS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102474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772E34" w:rsidP="00772E3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72E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8585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772E34" w:rsidP="00772E3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603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772E34" w:rsidP="00772E3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68" w:type="dxa"/>
            <w:vAlign w:val="center"/>
          </w:tcPr>
          <w:p w:rsidR="002B18F3" w:rsidRPr="00772E34" w:rsidRDefault="00772E34" w:rsidP="000E1291">
            <w:pPr>
              <w:rPr>
                <w:rFonts w:cstheme="minorHAnsi"/>
                <w:b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If the participant is or may become pregnant, a statement that the particular treatment or procedure may involve risks to the embryo or fetus which are currently unforeseeable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13769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772E34" w:rsidP="00772E3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648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772E34" w:rsidP="00772E3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5012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772E34" w:rsidP="00772E3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68" w:type="dxa"/>
            <w:vAlign w:val="center"/>
          </w:tcPr>
          <w:p w:rsidR="002B18F3" w:rsidRPr="00772E34" w:rsidRDefault="00772E34" w:rsidP="00772E34">
            <w:pPr>
              <w:rPr>
                <w:rFonts w:cstheme="minorHAnsi"/>
                <w:b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The consequences of a participant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772E34">
              <w:rPr>
                <w:rFonts w:cstheme="minorHAnsi"/>
                <w:sz w:val="20"/>
                <w:szCs w:val="20"/>
              </w:rPr>
              <w:t>s decision to</w:t>
            </w:r>
            <w:r>
              <w:rPr>
                <w:rFonts w:cstheme="minorHAnsi"/>
                <w:sz w:val="20"/>
                <w:szCs w:val="20"/>
              </w:rPr>
              <w:t xml:space="preserve"> withdraw from the research.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102926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772E34" w:rsidP="00772E3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6472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772E34" w:rsidP="00772E3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724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772E34" w:rsidP="00772E3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68" w:type="dxa"/>
            <w:vAlign w:val="center"/>
          </w:tcPr>
          <w:p w:rsidR="002B18F3" w:rsidRPr="00772E34" w:rsidRDefault="00772E34" w:rsidP="000E1291">
            <w:pPr>
              <w:rPr>
                <w:rFonts w:cstheme="minorHAnsi"/>
                <w:b/>
                <w:sz w:val="20"/>
                <w:szCs w:val="20"/>
              </w:rPr>
            </w:pPr>
            <w:r w:rsidRPr="00772E34">
              <w:rPr>
                <w:rFonts w:cstheme="minorHAnsi"/>
                <w:sz w:val="20"/>
                <w:szCs w:val="20"/>
              </w:rPr>
              <w:t>Procedures for orderly termination of p</w:t>
            </w:r>
            <w:r>
              <w:rPr>
                <w:rFonts w:cstheme="minorHAnsi"/>
                <w:sz w:val="20"/>
                <w:szCs w:val="20"/>
              </w:rPr>
              <w:t>articipation by the participant.</w:t>
            </w:r>
          </w:p>
        </w:tc>
      </w:tr>
      <w:tr w:rsidR="002B18F3" w:rsidRPr="00772E34" w:rsidTr="005D04A5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62137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2B18F3" w:rsidRPr="00772E34" w:rsidRDefault="00772E34" w:rsidP="00772E3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909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772E34" w:rsidP="00772E3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5286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2B18F3" w:rsidRPr="00772E34" w:rsidRDefault="00772E34" w:rsidP="00772E3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68" w:type="dxa"/>
            <w:vAlign w:val="center"/>
          </w:tcPr>
          <w:p w:rsidR="002B18F3" w:rsidRPr="00772E34" w:rsidRDefault="00772E34" w:rsidP="000E1291">
            <w:pPr>
              <w:rPr>
                <w:rFonts w:cstheme="minorHAnsi"/>
                <w:b/>
                <w:sz w:val="20"/>
                <w:szCs w:val="20"/>
              </w:rPr>
            </w:pPr>
            <w:r w:rsidRPr="00772E34">
              <w:rPr>
                <w:rFonts w:cstheme="minorHAnsi"/>
                <w:color w:val="000000"/>
                <w:sz w:val="20"/>
                <w:szCs w:val="20"/>
              </w:rPr>
              <w:t>Possible consequences of discontinuing current medication(s)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</w:tbl>
    <w:p w:rsidR="00F54364" w:rsidRDefault="00F54364" w:rsidP="00DA2104">
      <w:pPr>
        <w:spacing w:after="0" w:line="240" w:lineRule="auto"/>
      </w:pPr>
    </w:p>
    <w:sectPr w:rsidR="00F54364" w:rsidSect="003620A3">
      <w:headerReference w:type="default" r:id="rId8"/>
      <w:footerReference w:type="default" r:id="rId9"/>
      <w:pgSz w:w="12240" w:h="15840"/>
      <w:pgMar w:top="360" w:right="720" w:bottom="36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F4" w:rsidRDefault="004226F4" w:rsidP="00446E07">
      <w:pPr>
        <w:spacing w:after="0" w:line="240" w:lineRule="auto"/>
      </w:pPr>
      <w:r>
        <w:separator/>
      </w:r>
    </w:p>
  </w:endnote>
  <w:endnote w:type="continuationSeparator" w:id="0">
    <w:p w:rsidR="004226F4" w:rsidRDefault="004226F4" w:rsidP="004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24" w:rsidRDefault="00E35D24" w:rsidP="00E35D24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This document is a property of King Fahad Medical City Institutional Review Board.</w:t>
    </w:r>
  </w:p>
  <w:p w:rsidR="00E35D24" w:rsidRPr="00377ACF" w:rsidRDefault="00E35D24" w:rsidP="00E35D24">
    <w:pPr>
      <w:pStyle w:val="Footer"/>
      <w:jc w:val="center"/>
      <w:rPr>
        <w:rFonts w:eastAsiaTheme="majorEastAsia" w:cstheme="minorHAnsi"/>
        <w:sz w:val="18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</w:p>
  <w:p w:rsidR="00C9545F" w:rsidRPr="00E35D24" w:rsidRDefault="004C2889" w:rsidP="003620A3">
    <w:pPr>
      <w:pStyle w:val="Footer"/>
      <w:rPr>
        <w:sz w:val="20"/>
        <w:szCs w:val="20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KFMC IRB 05</w:t>
    </w:r>
    <w:r w:rsidR="00E35D24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.2018</w:t>
    </w:r>
    <w:r w:rsidR="003620A3" w:rsidRPr="00E35D24">
      <w:rPr>
        <w:rFonts w:asciiTheme="majorHAnsi" w:eastAsiaTheme="majorEastAsia" w:hAnsiTheme="majorHAnsi" w:cstheme="majorBid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="003620A3" w:rsidRPr="00E35D24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Page </w:t>
    </w:r>
    <w:r w:rsidR="003620A3" w:rsidRPr="00E35D24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="003620A3" w:rsidRPr="00E35D24">
      <w:rPr>
        <w:rFonts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\* MERGEFORMAT </w:instrText>
    </w:r>
    <w:r w:rsidR="003620A3" w:rsidRPr="00E35D24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Pr="004C2889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1</w:t>
    </w:r>
    <w:r w:rsidR="003620A3" w:rsidRPr="00E35D24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F4" w:rsidRDefault="004226F4" w:rsidP="00446E07">
      <w:pPr>
        <w:spacing w:after="0" w:line="240" w:lineRule="auto"/>
      </w:pPr>
      <w:r>
        <w:separator/>
      </w:r>
    </w:p>
  </w:footnote>
  <w:footnote w:type="continuationSeparator" w:id="0">
    <w:p w:rsidR="004226F4" w:rsidRDefault="004226F4" w:rsidP="0044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8"/>
      <w:gridCol w:w="9558"/>
    </w:tblGrid>
    <w:tr w:rsidR="00B02156" w:rsidTr="00B02156">
      <w:tc>
        <w:tcPr>
          <w:tcW w:w="1458" w:type="dxa"/>
        </w:tcPr>
        <w:p w:rsidR="00B02156" w:rsidRDefault="00B02156" w:rsidP="00B02156">
          <w:pPr>
            <w:pStyle w:val="Header"/>
            <w:rPr>
              <w:rFonts w:cstheme="minorHAnsi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8240" behindDoc="1" locked="0" layoutInCell="1" allowOverlap="1" wp14:anchorId="1D8953A5" wp14:editId="385AB191">
                <wp:simplePos x="0" y="0"/>
                <wp:positionH relativeFrom="column">
                  <wp:posOffset>33020</wp:posOffset>
                </wp:positionH>
                <wp:positionV relativeFrom="paragraph">
                  <wp:posOffset>-6086</wp:posOffset>
                </wp:positionV>
                <wp:extent cx="697660" cy="724842"/>
                <wp:effectExtent l="0" t="0" r="7620" b="0"/>
                <wp:wrapNone/>
                <wp:docPr id="1" name="Picture 1" descr="Description: KFM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KFM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660" cy="72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58" w:type="dxa"/>
        </w:tcPr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CC3300"/>
              <w:sz w:val="44"/>
              <w:szCs w:val="44"/>
            </w:rPr>
          </w:pPr>
          <w:r w:rsidRPr="00340496">
            <w:rPr>
              <w:rFonts w:eastAsia="Calibri" w:cstheme="minorHAnsi"/>
              <w:b/>
              <w:bCs/>
              <w:color w:val="31849B" w:themeColor="accent5" w:themeShade="BF"/>
              <w:sz w:val="44"/>
              <w:szCs w:val="44"/>
            </w:rPr>
            <w:t>Institutional Review Board</w:t>
          </w:r>
        </w:p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0000FF"/>
              <w:sz w:val="12"/>
              <w:szCs w:val="12"/>
            </w:rPr>
          </w:pPr>
        </w:p>
        <w:p w:rsidR="00B02156" w:rsidRDefault="002B18F3" w:rsidP="00B02156">
          <w:pPr>
            <w:pStyle w:val="Header"/>
            <w:jc w:val="center"/>
            <w:rPr>
              <w:rFonts w:cstheme="minorHAnsi"/>
            </w:rPr>
          </w:pPr>
          <w:r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Informed Consent Checklist</w:t>
          </w:r>
        </w:p>
      </w:tc>
    </w:tr>
  </w:tbl>
  <w:p w:rsidR="00446E07" w:rsidRPr="00C9545F" w:rsidRDefault="00446E07" w:rsidP="001B745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46"/>
    <w:multiLevelType w:val="hybridMultilevel"/>
    <w:tmpl w:val="7624B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32106"/>
    <w:multiLevelType w:val="multilevel"/>
    <w:tmpl w:val="4A54DA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7373B95"/>
    <w:multiLevelType w:val="hybridMultilevel"/>
    <w:tmpl w:val="78B4EDAE"/>
    <w:lvl w:ilvl="0" w:tplc="1368E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zaxMDQ2MTcyNTdW0lEKTi0uzszPAykwrAUAlqjrZiwAAAA="/>
  </w:docVars>
  <w:rsids>
    <w:rsidRoot w:val="00446E07"/>
    <w:rsid w:val="000632EB"/>
    <w:rsid w:val="000725ED"/>
    <w:rsid w:val="000868F1"/>
    <w:rsid w:val="000C10D7"/>
    <w:rsid w:val="000E2946"/>
    <w:rsid w:val="001B745D"/>
    <w:rsid w:val="00277796"/>
    <w:rsid w:val="002B18F3"/>
    <w:rsid w:val="00340496"/>
    <w:rsid w:val="00360D51"/>
    <w:rsid w:val="003620A3"/>
    <w:rsid w:val="00363001"/>
    <w:rsid w:val="00370A80"/>
    <w:rsid w:val="00377ACF"/>
    <w:rsid w:val="004226F4"/>
    <w:rsid w:val="00446E07"/>
    <w:rsid w:val="004C056E"/>
    <w:rsid w:val="004C2889"/>
    <w:rsid w:val="005978FE"/>
    <w:rsid w:val="005B0A33"/>
    <w:rsid w:val="005B5D2B"/>
    <w:rsid w:val="005D04A5"/>
    <w:rsid w:val="005F105B"/>
    <w:rsid w:val="006F33FE"/>
    <w:rsid w:val="00750430"/>
    <w:rsid w:val="00772E34"/>
    <w:rsid w:val="007738BB"/>
    <w:rsid w:val="00785509"/>
    <w:rsid w:val="007E2826"/>
    <w:rsid w:val="0082450D"/>
    <w:rsid w:val="009C69AA"/>
    <w:rsid w:val="00A26215"/>
    <w:rsid w:val="00A66EEA"/>
    <w:rsid w:val="00AF4455"/>
    <w:rsid w:val="00B02156"/>
    <w:rsid w:val="00C9545F"/>
    <w:rsid w:val="00D243A3"/>
    <w:rsid w:val="00DA2104"/>
    <w:rsid w:val="00DB1F75"/>
    <w:rsid w:val="00DE2EAB"/>
    <w:rsid w:val="00DF44C5"/>
    <w:rsid w:val="00E00E16"/>
    <w:rsid w:val="00E35D24"/>
    <w:rsid w:val="00ED74DE"/>
    <w:rsid w:val="00F54364"/>
    <w:rsid w:val="00F65084"/>
    <w:rsid w:val="00F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5DB83"/>
  <w15:docId w15:val="{5DAF7904-7888-420F-8272-CEB64614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A2104"/>
    <w:pPr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07"/>
  </w:style>
  <w:style w:type="paragraph" w:styleId="Footer">
    <w:name w:val="footer"/>
    <w:basedOn w:val="Normal"/>
    <w:link w:val="Foot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07"/>
  </w:style>
  <w:style w:type="paragraph" w:styleId="BalloonText">
    <w:name w:val="Balloon Text"/>
    <w:basedOn w:val="Normal"/>
    <w:link w:val="BalloonTextChar"/>
    <w:uiPriority w:val="99"/>
    <w:semiHidden/>
    <w:unhideWhenUsed/>
    <w:rsid w:val="0044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45F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DA210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2P5NNHVRVCP3-768893698-41</_dlc_DocId>
    <_dlc_DocIdUrl xmlns="5113d88d-0e69-47f9-8e83-920be07188d0">
      <Url>http://www.kfmc.med.sa/EN/ERS/_layouts/15/DocIdRedir.aspx?ID=2P5NNHVRVCP3-768893698-41</Url>
      <Description>2P5NNHVRVCP3-768893698-41</Description>
    </_dlc_DocIdUrl>
  </documentManagement>
</p:properties>
</file>

<file path=customXml/itemProps1.xml><?xml version="1.0" encoding="utf-8"?>
<ds:datastoreItem xmlns:ds="http://schemas.openxmlformats.org/officeDocument/2006/customXml" ds:itemID="{B95DF8D7-FDE8-446B-8D63-90D158BA4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69810-EE38-4F19-9590-6BBBF83AB3FB}"/>
</file>

<file path=customXml/itemProps3.xml><?xml version="1.0" encoding="utf-8"?>
<ds:datastoreItem xmlns:ds="http://schemas.openxmlformats.org/officeDocument/2006/customXml" ds:itemID="{36835E9F-E1AA-4705-8AF5-DBB3C3D9EA8C}"/>
</file>

<file path=customXml/itemProps4.xml><?xml version="1.0" encoding="utf-8"?>
<ds:datastoreItem xmlns:ds="http://schemas.openxmlformats.org/officeDocument/2006/customXml" ds:itemID="{B04C491A-3DBA-421D-B68C-A5DD2CECF6AF}"/>
</file>

<file path=customXml/itemProps5.xml><?xml version="1.0" encoding="utf-8"?>
<ds:datastoreItem xmlns:ds="http://schemas.openxmlformats.org/officeDocument/2006/customXml" ds:itemID="{66FF5D67-40E6-47FD-A18E-03BE78023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S. Arce</dc:creator>
  <cp:lastModifiedBy>Cecile S. Arce</cp:lastModifiedBy>
  <cp:revision>24</cp:revision>
  <dcterms:created xsi:type="dcterms:W3CDTF">2017-02-20T07:36:00Z</dcterms:created>
  <dcterms:modified xsi:type="dcterms:W3CDTF">2018-05-29T10:32:00Z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220bb1af-cb18-4b0a-9bd5-73cdb17c0969</vt:lpwstr>
  </property>
</Properties>
</file>