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38" w:rsidRDefault="00844738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8"/>
        <w:gridCol w:w="2070"/>
        <w:gridCol w:w="5508"/>
      </w:tblGrid>
      <w:tr w:rsidR="00317CE8" w:rsidTr="00E97300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CE8" w:rsidRPr="004275B4" w:rsidRDefault="004275B4" w:rsidP="004275B4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275B4">
              <w:rPr>
                <w:rFonts w:cstheme="minorHAnsi"/>
                <w:sz w:val="28"/>
                <w:szCs w:val="28"/>
              </w:rPr>
              <w:t>By signing below, I confirm that I will use no research instruments and/or instructional materials including standardized tests, surveys, questionnaires, interview questions, observation protocols, etc. in the implementation of my research study other than those I have submitted to the External Research Review Committee (ERRC).  I confirm that in the event I want to modify any aspect of this study, I will submit the modification(s) to the External Research Review Committee for review and approval before implementation begins. Confidentiality, dignity and ethical rights for all participants should be strictly guaranteed.</w:t>
            </w:r>
          </w:p>
          <w:p w:rsidR="004275B4" w:rsidRPr="004275B4" w:rsidRDefault="004275B4" w:rsidP="004275B4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4275B4" w:rsidRPr="004275B4" w:rsidRDefault="004275B4" w:rsidP="004275B4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275B4">
              <w:rPr>
                <w:rFonts w:cstheme="minorHAnsi"/>
                <w:sz w:val="28"/>
                <w:szCs w:val="28"/>
              </w:rPr>
              <w:softHyphen/>
            </w:r>
            <w:r w:rsidRPr="004275B4">
              <w:rPr>
                <w:rFonts w:cstheme="minorHAnsi"/>
                <w:sz w:val="28"/>
                <w:szCs w:val="28"/>
              </w:rPr>
              <w:softHyphen/>
            </w:r>
            <w:r w:rsidRPr="004275B4">
              <w:rPr>
                <w:rFonts w:cstheme="minorHAnsi"/>
                <w:sz w:val="28"/>
                <w:szCs w:val="28"/>
              </w:rPr>
              <w:softHyphen/>
            </w:r>
            <w:r w:rsidRPr="004275B4">
              <w:rPr>
                <w:rFonts w:cstheme="minorHAnsi"/>
                <w:sz w:val="28"/>
                <w:szCs w:val="28"/>
              </w:rPr>
              <w:softHyphen/>
              <w:t xml:space="preserve">By signing below, I confirm that </w:t>
            </w:r>
            <w:r w:rsidRPr="004275B4">
              <w:rPr>
                <w:rFonts w:cstheme="minorHAnsi"/>
                <w:b/>
                <w:sz w:val="28"/>
                <w:szCs w:val="28"/>
              </w:rPr>
              <w:t xml:space="preserve">KING FAHAD MEDICAL CITY will not be identified </w:t>
            </w:r>
            <w:r w:rsidRPr="004275B4">
              <w:rPr>
                <w:rFonts w:cstheme="minorHAnsi"/>
                <w:sz w:val="28"/>
                <w:szCs w:val="28"/>
              </w:rPr>
              <w:t>in any reports, publications, or/and presentations about this study, unless approved by ERRC. Data should be presented anonymously.</w:t>
            </w:r>
          </w:p>
          <w:p w:rsidR="004275B4" w:rsidRPr="004275B4" w:rsidRDefault="004275B4" w:rsidP="004275B4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4275B4" w:rsidRPr="004275B4" w:rsidRDefault="004275B4" w:rsidP="004275B4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275B4">
              <w:rPr>
                <w:rFonts w:cstheme="minorHAnsi"/>
                <w:sz w:val="28"/>
                <w:szCs w:val="28"/>
              </w:rPr>
              <w:t>I agree to provide a copy of the completed study to the Research Center at KFMC.</w:t>
            </w:r>
          </w:p>
        </w:tc>
      </w:tr>
      <w:tr w:rsidR="008911EA" w:rsidTr="00E97300">
        <w:trPr>
          <w:trHeight w:val="547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11EA" w:rsidRDefault="008911EA" w:rsidP="008911EA"/>
        </w:tc>
      </w:tr>
      <w:tr w:rsidR="008911EA" w:rsidRPr="008911EA" w:rsidTr="00E97300">
        <w:trPr>
          <w:trHeight w:val="584"/>
        </w:trPr>
        <w:tc>
          <w:tcPr>
            <w:tcW w:w="3438" w:type="dxa"/>
            <w:vAlign w:val="center"/>
          </w:tcPr>
          <w:p w:rsidR="008911EA" w:rsidRPr="008911EA" w:rsidRDefault="008911EA" w:rsidP="008911EA">
            <w:pPr>
              <w:rPr>
                <w:b/>
                <w:bCs/>
                <w:sz w:val="24"/>
                <w:szCs w:val="24"/>
              </w:rPr>
            </w:pPr>
            <w:r w:rsidRPr="008911EA">
              <w:rPr>
                <w:b/>
                <w:bCs/>
                <w:sz w:val="24"/>
                <w:szCs w:val="24"/>
              </w:rPr>
              <w:t>Printed Name of Applicant:</w:t>
            </w:r>
          </w:p>
        </w:tc>
        <w:tc>
          <w:tcPr>
            <w:tcW w:w="7578" w:type="dxa"/>
            <w:gridSpan w:val="2"/>
            <w:vAlign w:val="center"/>
          </w:tcPr>
          <w:p w:rsidR="008911EA" w:rsidRPr="008911EA" w:rsidRDefault="008911EA" w:rsidP="008911EA">
            <w:pPr>
              <w:rPr>
                <w:sz w:val="24"/>
                <w:szCs w:val="24"/>
              </w:rPr>
            </w:pPr>
          </w:p>
        </w:tc>
      </w:tr>
      <w:tr w:rsidR="008911EA" w:rsidRPr="008911EA" w:rsidTr="00E97300">
        <w:trPr>
          <w:trHeight w:val="530"/>
        </w:trPr>
        <w:tc>
          <w:tcPr>
            <w:tcW w:w="5508" w:type="dxa"/>
            <w:gridSpan w:val="2"/>
            <w:tcBorders>
              <w:bottom w:val="single" w:sz="4" w:space="0" w:color="auto"/>
            </w:tcBorders>
            <w:vAlign w:val="center"/>
          </w:tcPr>
          <w:p w:rsidR="008911EA" w:rsidRPr="008911EA" w:rsidRDefault="008911EA" w:rsidP="008911EA">
            <w:pPr>
              <w:rPr>
                <w:sz w:val="24"/>
                <w:szCs w:val="24"/>
              </w:rPr>
            </w:pPr>
            <w:r w:rsidRPr="008911EA">
              <w:rPr>
                <w:b/>
                <w:bCs/>
                <w:sz w:val="24"/>
                <w:szCs w:val="24"/>
              </w:rPr>
              <w:t>Signature: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</w:rPr>
                <w:id w:val="-1479378846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8911EA" w:rsidRPr="008911EA" w:rsidRDefault="008911EA" w:rsidP="008911EA">
            <w:pPr>
              <w:rPr>
                <w:sz w:val="24"/>
                <w:szCs w:val="24"/>
              </w:rPr>
            </w:pPr>
            <w:r w:rsidRPr="008911EA">
              <w:rPr>
                <w:b/>
                <w:bCs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</w:rPr>
                <w:id w:val="1283004913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911EA" w:rsidTr="00E97300">
        <w:trPr>
          <w:trHeight w:val="547"/>
        </w:trPr>
        <w:tc>
          <w:tcPr>
            <w:tcW w:w="11016" w:type="dxa"/>
            <w:gridSpan w:val="3"/>
            <w:tcBorders>
              <w:left w:val="nil"/>
              <w:right w:val="nil"/>
            </w:tcBorders>
            <w:vAlign w:val="center"/>
          </w:tcPr>
          <w:p w:rsidR="008911EA" w:rsidRDefault="008911EA" w:rsidP="008911EA"/>
        </w:tc>
      </w:tr>
      <w:tr w:rsidR="008911EA" w:rsidRPr="008911EA" w:rsidTr="00E97300">
        <w:trPr>
          <w:trHeight w:val="584"/>
        </w:trPr>
        <w:tc>
          <w:tcPr>
            <w:tcW w:w="3438" w:type="dxa"/>
            <w:vAlign w:val="center"/>
          </w:tcPr>
          <w:p w:rsidR="008911EA" w:rsidRPr="008911EA" w:rsidRDefault="008911EA" w:rsidP="008911EA">
            <w:pPr>
              <w:rPr>
                <w:b/>
                <w:bCs/>
                <w:sz w:val="24"/>
                <w:szCs w:val="24"/>
              </w:rPr>
            </w:pPr>
            <w:r w:rsidRPr="008911EA">
              <w:rPr>
                <w:b/>
                <w:bCs/>
                <w:sz w:val="24"/>
                <w:szCs w:val="24"/>
              </w:rPr>
              <w:t xml:space="preserve">Printed Name of </w:t>
            </w:r>
            <w:r>
              <w:rPr>
                <w:b/>
                <w:bCs/>
                <w:sz w:val="24"/>
                <w:szCs w:val="24"/>
              </w:rPr>
              <w:t>Dean/Advisor</w:t>
            </w:r>
            <w:r w:rsidRPr="008911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78" w:type="dxa"/>
            <w:gridSpan w:val="2"/>
            <w:vAlign w:val="center"/>
          </w:tcPr>
          <w:p w:rsidR="008911EA" w:rsidRPr="008911EA" w:rsidRDefault="008911EA" w:rsidP="00A56028">
            <w:pPr>
              <w:rPr>
                <w:sz w:val="24"/>
                <w:szCs w:val="24"/>
              </w:rPr>
            </w:pPr>
          </w:p>
        </w:tc>
      </w:tr>
      <w:tr w:rsidR="008911EA" w:rsidRPr="008911EA" w:rsidTr="00E97300">
        <w:trPr>
          <w:trHeight w:val="530"/>
        </w:trPr>
        <w:tc>
          <w:tcPr>
            <w:tcW w:w="5508" w:type="dxa"/>
            <w:gridSpan w:val="2"/>
            <w:vAlign w:val="center"/>
          </w:tcPr>
          <w:p w:rsidR="008911EA" w:rsidRPr="008911EA" w:rsidRDefault="008911EA" w:rsidP="00A56028">
            <w:pPr>
              <w:rPr>
                <w:sz w:val="24"/>
                <w:szCs w:val="24"/>
              </w:rPr>
            </w:pPr>
            <w:r w:rsidRPr="008911EA">
              <w:rPr>
                <w:b/>
                <w:bCs/>
                <w:sz w:val="24"/>
                <w:szCs w:val="24"/>
              </w:rPr>
              <w:t>Signature: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</w:rPr>
                <w:id w:val="2110691562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5508" w:type="dxa"/>
            <w:vAlign w:val="center"/>
          </w:tcPr>
          <w:p w:rsidR="008911EA" w:rsidRPr="008911EA" w:rsidRDefault="008911EA" w:rsidP="00A56028">
            <w:pPr>
              <w:rPr>
                <w:sz w:val="24"/>
                <w:szCs w:val="24"/>
              </w:rPr>
            </w:pPr>
            <w:r w:rsidRPr="008911EA">
              <w:rPr>
                <w:b/>
                <w:bCs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highlight w:val="lightGray"/>
                </w:rPr>
                <w:id w:val="-1213886514"/>
              </w:sdtPr>
              <w:sdtEndPr/>
              <w:sdtContent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instrText xml:space="preserve"> FORMTEXT </w:instrTex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separate"/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noProof/>
                    <w:sz w:val="24"/>
                    <w:szCs w:val="24"/>
                    <w:highlight w:val="lightGray"/>
                  </w:rPr>
                  <w:t> </w:t>
                </w:r>
                <w:r w:rsidRPr="00AD787B">
                  <w:rPr>
                    <w:rFonts w:cstheme="minorHAnsi"/>
                    <w:sz w:val="24"/>
                    <w:szCs w:val="24"/>
                    <w:highlight w:val="lightGray"/>
                  </w:rPr>
                  <w:fldChar w:fldCharType="end"/>
                </w:r>
              </w:sdtContent>
            </w:sdt>
          </w:p>
        </w:tc>
      </w:tr>
    </w:tbl>
    <w:p w:rsidR="003620A3" w:rsidRDefault="003620A3" w:rsidP="00DA2104">
      <w:pPr>
        <w:spacing w:after="0" w:line="240" w:lineRule="auto"/>
      </w:pPr>
    </w:p>
    <w:p w:rsidR="003620A3" w:rsidRDefault="003620A3" w:rsidP="00DA2104">
      <w:pPr>
        <w:spacing w:after="0" w:line="240" w:lineRule="auto"/>
      </w:pPr>
      <w:bookmarkStart w:id="0" w:name="_GoBack"/>
      <w:bookmarkEnd w:id="0"/>
    </w:p>
    <w:sectPr w:rsidR="003620A3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AE" w:rsidRDefault="005B67AE" w:rsidP="00446E07">
      <w:pPr>
        <w:spacing w:after="0" w:line="240" w:lineRule="auto"/>
      </w:pPr>
      <w:r>
        <w:separator/>
      </w:r>
    </w:p>
  </w:endnote>
  <w:endnote w:type="continuationSeparator" w:id="0">
    <w:p w:rsidR="005B67AE" w:rsidRDefault="005B67AE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0A" w:rsidRDefault="00E54A0A" w:rsidP="00E54A0A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E54A0A" w:rsidRDefault="00E54A0A" w:rsidP="00E54A0A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9545F" w:rsidRPr="00E54A0A" w:rsidRDefault="00E54A0A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D608CB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E54A0A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E54A0A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E54A0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E54A0A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E54A0A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D608CB" w:rsidRPr="00D608CB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E54A0A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AE" w:rsidRDefault="005B67AE" w:rsidP="00446E07">
      <w:pPr>
        <w:spacing w:after="0" w:line="240" w:lineRule="auto"/>
      </w:pPr>
      <w:r>
        <w:separator/>
      </w:r>
    </w:p>
  </w:footnote>
  <w:footnote w:type="continuationSeparator" w:id="0">
    <w:p w:rsidR="005B67AE" w:rsidRDefault="005B67AE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632B95F8" wp14:editId="1A254827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844738" w:rsidP="00844738">
          <w:pPr>
            <w:pStyle w:val="Header"/>
            <w:jc w:val="center"/>
            <w:rPr>
              <w:rFonts w:cstheme="minorHAnsi"/>
            </w:rPr>
          </w:pPr>
          <w:r w:rsidRPr="00844738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External Investigators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’</w:t>
          </w:r>
          <w:r w:rsidRPr="00844738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 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Statement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821090"/>
    <w:multiLevelType w:val="hybridMultilevel"/>
    <w:tmpl w:val="2392F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MDM3sjS2NDMysTRR0lEKTi0uzszPAykwrAUAwt819ywAAAA="/>
  </w:docVars>
  <w:rsids>
    <w:rsidRoot w:val="00446E07"/>
    <w:rsid w:val="00041B8C"/>
    <w:rsid w:val="000632EB"/>
    <w:rsid w:val="000725ED"/>
    <w:rsid w:val="000868F1"/>
    <w:rsid w:val="000A2461"/>
    <w:rsid w:val="000C10D7"/>
    <w:rsid w:val="000E2946"/>
    <w:rsid w:val="001B745D"/>
    <w:rsid w:val="00277796"/>
    <w:rsid w:val="002E0E0F"/>
    <w:rsid w:val="00317CE8"/>
    <w:rsid w:val="00340496"/>
    <w:rsid w:val="00360D51"/>
    <w:rsid w:val="003620A3"/>
    <w:rsid w:val="00363001"/>
    <w:rsid w:val="004275B4"/>
    <w:rsid w:val="00446E07"/>
    <w:rsid w:val="004701C5"/>
    <w:rsid w:val="004C056E"/>
    <w:rsid w:val="005452D9"/>
    <w:rsid w:val="005978FE"/>
    <w:rsid w:val="005B0A33"/>
    <w:rsid w:val="005B5D2B"/>
    <w:rsid w:val="005B67AE"/>
    <w:rsid w:val="005C44FC"/>
    <w:rsid w:val="005F105B"/>
    <w:rsid w:val="006C3A43"/>
    <w:rsid w:val="006F33FE"/>
    <w:rsid w:val="00750430"/>
    <w:rsid w:val="00765494"/>
    <w:rsid w:val="007738BB"/>
    <w:rsid w:val="00785509"/>
    <w:rsid w:val="007E2826"/>
    <w:rsid w:val="00821E57"/>
    <w:rsid w:val="0082450D"/>
    <w:rsid w:val="00844738"/>
    <w:rsid w:val="00890791"/>
    <w:rsid w:val="008911EA"/>
    <w:rsid w:val="008E3E3F"/>
    <w:rsid w:val="0091515D"/>
    <w:rsid w:val="00956F07"/>
    <w:rsid w:val="00981715"/>
    <w:rsid w:val="00981E01"/>
    <w:rsid w:val="009A758F"/>
    <w:rsid w:val="009C69AA"/>
    <w:rsid w:val="00A26215"/>
    <w:rsid w:val="00A66EEA"/>
    <w:rsid w:val="00AA4842"/>
    <w:rsid w:val="00AD787B"/>
    <w:rsid w:val="00AF4455"/>
    <w:rsid w:val="00B02156"/>
    <w:rsid w:val="00C44C6A"/>
    <w:rsid w:val="00C9545F"/>
    <w:rsid w:val="00D243A3"/>
    <w:rsid w:val="00D608CB"/>
    <w:rsid w:val="00DA2104"/>
    <w:rsid w:val="00DB1F75"/>
    <w:rsid w:val="00DE2EAB"/>
    <w:rsid w:val="00E54A0A"/>
    <w:rsid w:val="00E97300"/>
    <w:rsid w:val="00ED74DE"/>
    <w:rsid w:val="00F54364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6FB19"/>
  <w15:docId w15:val="{EFAFAA11-F1E3-4667-90E9-6C39478F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2P5NNHVRVCP3-768893698-56</_dlc_DocId>
    <_dlc_DocIdUrl xmlns="5113d88d-0e69-47f9-8e83-920be07188d0">
      <Url>https://www.kfmc.med.sa/EN/ERS/_layouts/15/DocIdRedir.aspx?ID=2P5NNHVRVCP3-768893698-56</Url>
      <Description>2P5NNHVRVCP3-768893698-56</Description>
    </_dlc_DocIdUrl>
  </documentManagement>
</p:properties>
</file>

<file path=customXml/itemProps1.xml><?xml version="1.0" encoding="utf-8"?>
<ds:datastoreItem xmlns:ds="http://schemas.openxmlformats.org/officeDocument/2006/customXml" ds:itemID="{3CD8A272-D1D1-494E-A8AA-F3CA3CA06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E3AC0-7D75-4EE1-B462-CCCFE2BE49D7}"/>
</file>

<file path=customXml/itemProps3.xml><?xml version="1.0" encoding="utf-8"?>
<ds:datastoreItem xmlns:ds="http://schemas.openxmlformats.org/officeDocument/2006/customXml" ds:itemID="{3C43F202-D4BA-4A42-8438-4A5ADC133FEC}"/>
</file>

<file path=customXml/itemProps4.xml><?xml version="1.0" encoding="utf-8"?>
<ds:datastoreItem xmlns:ds="http://schemas.openxmlformats.org/officeDocument/2006/customXml" ds:itemID="{533A0126-A4E8-4027-85EC-BC905F18B898}"/>
</file>

<file path=customXml/itemProps5.xml><?xml version="1.0" encoding="utf-8"?>
<ds:datastoreItem xmlns:ds="http://schemas.openxmlformats.org/officeDocument/2006/customXml" ds:itemID="{51BD1872-3ED6-4A1C-B605-F8006441C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34</cp:revision>
  <dcterms:created xsi:type="dcterms:W3CDTF">2017-02-20T07:36:00Z</dcterms:created>
  <dcterms:modified xsi:type="dcterms:W3CDTF">2018-05-28T13:13:00Z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4f62ff25-0179-45a1-9506-20f6099fe553</vt:lpwstr>
  </property>
</Properties>
</file>